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D" w:rsidRPr="00C0392D" w:rsidRDefault="003A046D" w:rsidP="003A046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0392D">
        <w:rPr>
          <w:rFonts w:ascii="Angsana New" w:hAnsi="Angsana New"/>
          <w:b/>
          <w:bCs/>
          <w:sz w:val="40"/>
          <w:szCs w:val="40"/>
          <w:cs/>
        </w:rPr>
        <w:t>รายงานผลการดำเนินการรายวิชา (</w:t>
      </w:r>
      <w:proofErr w:type="spellStart"/>
      <w:r w:rsidRPr="00C0392D">
        <w:rPr>
          <w:rFonts w:ascii="Angsana New" w:hAnsi="Angsana New"/>
          <w:b/>
          <w:bCs/>
          <w:sz w:val="40"/>
          <w:szCs w:val="40"/>
          <w:cs/>
        </w:rPr>
        <w:t>มคอ.</w:t>
      </w:r>
      <w:proofErr w:type="spellEnd"/>
      <w:r w:rsidRPr="00C0392D">
        <w:rPr>
          <w:rFonts w:ascii="Angsana New" w:hAnsi="Angsana New"/>
          <w:b/>
          <w:bCs/>
          <w:sz w:val="40"/>
          <w:szCs w:val="40"/>
          <w:cs/>
        </w:rPr>
        <w:t xml:space="preserve"> 5)</w:t>
      </w:r>
    </w:p>
    <w:p w:rsidR="003A046D" w:rsidRPr="00C0392D" w:rsidRDefault="003A046D" w:rsidP="003A046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C0392D">
        <w:rPr>
          <w:rFonts w:ascii="Angsana New" w:hAnsi="Angsana New"/>
          <w:b/>
          <w:bCs/>
          <w:sz w:val="40"/>
          <w:szCs w:val="40"/>
          <w:cs/>
        </w:rPr>
        <w:t>แนวการจัดการเรียนรู้</w:t>
      </w: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46D" w:rsidRPr="00C0392D" w:rsidRDefault="003A046D" w:rsidP="003A046D">
      <w:pPr>
        <w:rPr>
          <w:rFonts w:ascii="Angsana New" w:hAnsi="Angsana New"/>
          <w:b/>
          <w:bCs/>
          <w:sz w:val="30"/>
          <w:szCs w:val="30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มหาวิทยาลัยราช</w:t>
      </w:r>
      <w:proofErr w:type="spellStart"/>
      <w:r w:rsidRPr="00C0392D">
        <w:rPr>
          <w:rFonts w:ascii="Angsana New" w:hAnsi="Angsana New"/>
          <w:b/>
          <w:bCs/>
          <w:sz w:val="32"/>
          <w:szCs w:val="32"/>
          <w:cs/>
        </w:rPr>
        <w:t>ภัฏ</w:t>
      </w:r>
      <w:proofErr w:type="spellEnd"/>
      <w:r w:rsidRPr="00C0392D">
        <w:rPr>
          <w:rFonts w:ascii="Angsana New" w:hAnsi="Angsana New"/>
          <w:b/>
          <w:bCs/>
          <w:sz w:val="32"/>
          <w:szCs w:val="32"/>
          <w:cs/>
        </w:rPr>
        <w:t>นครปฐม    คณะมนุษยศาสตร์และสังคมศาสตร์ โปรแกรมวิชา รัฐ</w:t>
      </w:r>
      <w:proofErr w:type="spellStart"/>
      <w:r w:rsidRPr="00C0392D">
        <w:rPr>
          <w:rFonts w:ascii="Angsana New" w:hAnsi="Angsana New"/>
          <w:b/>
          <w:bCs/>
          <w:sz w:val="32"/>
          <w:szCs w:val="32"/>
          <w:cs/>
        </w:rPr>
        <w:t>ประศาสน</w:t>
      </w:r>
      <w:proofErr w:type="spellEnd"/>
      <w:r w:rsidRPr="00C0392D">
        <w:rPr>
          <w:rFonts w:ascii="Angsana New" w:hAnsi="Angsana New"/>
          <w:b/>
          <w:bCs/>
          <w:sz w:val="32"/>
          <w:szCs w:val="32"/>
          <w:cs/>
        </w:rPr>
        <w:t>ศาสตร์</w:t>
      </w:r>
    </w:p>
    <w:p w:rsidR="003A046D" w:rsidRPr="00C0392D" w:rsidRDefault="003A046D" w:rsidP="003A046D">
      <w:pPr>
        <w:rPr>
          <w:rFonts w:ascii="Angsana New" w:hAnsi="Angsana New"/>
          <w:b/>
          <w:bCs/>
          <w:sz w:val="36"/>
          <w:szCs w:val="36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รหัสวิชา  </w:t>
      </w:r>
      <w:r w:rsidRPr="00C0392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901210</w:t>
      </w:r>
      <w:r w:rsidR="00942338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ชื่อวิชา  </w:t>
      </w:r>
      <w:r>
        <w:rPr>
          <w:rFonts w:ascii="Angsana New" w:hAnsi="Angsana New" w:hint="cs"/>
          <w:sz w:val="32"/>
          <w:szCs w:val="32"/>
          <w:cs/>
        </w:rPr>
        <w:t>ภาษาอังกฤษสำหรับรัฐ</w:t>
      </w:r>
      <w:proofErr w:type="spellStart"/>
      <w:r>
        <w:rPr>
          <w:rFonts w:ascii="Angsana New" w:hAnsi="Angsana New" w:hint="cs"/>
          <w:sz w:val="32"/>
          <w:szCs w:val="32"/>
          <w:cs/>
        </w:rPr>
        <w:t>ประศาสน</w:t>
      </w:r>
      <w:proofErr w:type="spellEnd"/>
      <w:r>
        <w:rPr>
          <w:rFonts w:ascii="Angsana New" w:hAnsi="Angsana New" w:hint="cs"/>
          <w:sz w:val="32"/>
          <w:szCs w:val="32"/>
          <w:cs/>
        </w:rPr>
        <w:t>ศาสตร</w:t>
      </w:r>
      <w:r w:rsidR="00942338">
        <w:rPr>
          <w:rFonts w:ascii="Angsana New" w:hAnsi="Angsana New" w:hint="cs"/>
          <w:sz w:val="32"/>
          <w:szCs w:val="32"/>
          <w:cs/>
        </w:rPr>
        <w:t>์</w:t>
      </w:r>
      <w:r w:rsidR="00942338">
        <w:rPr>
          <w:rFonts w:ascii="Angsana New" w:hAnsi="Angsana New"/>
          <w:sz w:val="32"/>
          <w:szCs w:val="32"/>
        </w:rPr>
        <w:t>2</w:t>
      </w:r>
      <w:proofErr w:type="gramEnd"/>
      <w:r>
        <w:rPr>
          <w:rFonts w:ascii="Angsana New" w:hAnsi="Angsana New" w:hint="cs"/>
          <w:b/>
          <w:bCs/>
          <w:sz w:val="36"/>
          <w:szCs w:val="36"/>
          <w:rtl/>
          <w:cs/>
        </w:rPr>
        <w:t xml:space="preserve">         </w:t>
      </w:r>
      <w:r w:rsidRPr="00C0392D">
        <w:rPr>
          <w:rFonts w:ascii="Angsana New" w:hAnsi="Angsana New"/>
          <w:b/>
          <w:bCs/>
          <w:sz w:val="32"/>
          <w:szCs w:val="32"/>
          <w:cs/>
        </w:rPr>
        <w:t>จำหน่วย</w:t>
      </w:r>
      <w:proofErr w:type="spellStart"/>
      <w:r w:rsidRPr="00C0392D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0392D">
        <w:rPr>
          <w:rFonts w:ascii="Angsana New" w:hAnsi="Angsana New"/>
          <w:b/>
          <w:bCs/>
          <w:sz w:val="32"/>
          <w:szCs w:val="32"/>
        </w:rPr>
        <w:t>3</w:t>
      </w:r>
      <w:r w:rsidRPr="00C0392D">
        <w:rPr>
          <w:rFonts w:ascii="Angsana New" w:hAnsi="Angsana New"/>
          <w:b/>
          <w:bCs/>
          <w:sz w:val="32"/>
          <w:szCs w:val="32"/>
          <w:cs/>
        </w:rPr>
        <w:t>(</w:t>
      </w:r>
      <w:r w:rsidRPr="00C0392D">
        <w:rPr>
          <w:rFonts w:ascii="Angsana New" w:hAnsi="Angsana New"/>
          <w:b/>
          <w:bCs/>
          <w:sz w:val="32"/>
          <w:szCs w:val="32"/>
        </w:rPr>
        <w:t>3-0-6</w:t>
      </w:r>
      <w:r w:rsidRPr="00C0392D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หลักสูตร</w:t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Pr="00C0392D">
        <w:rPr>
          <w:rFonts w:ascii="Angsana New" w:hAnsi="Angsana New"/>
          <w:sz w:val="32"/>
          <w:szCs w:val="32"/>
          <w:cs/>
        </w:rPr>
        <w:t>รัฐ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ประศาสน</w:t>
      </w:r>
      <w:proofErr w:type="spellEnd"/>
      <w:r w:rsidRPr="00C0392D">
        <w:rPr>
          <w:rFonts w:ascii="Angsana New" w:hAnsi="Angsana New"/>
          <w:sz w:val="32"/>
          <w:szCs w:val="32"/>
          <w:cs/>
        </w:rPr>
        <w:t>ศาสตร์บัณฑิต</w:t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  <w:t>ประเภทของรายวิชา (วิชาเฉพาะด้าน/วิชาเอก)</w:t>
      </w: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 (ประธานหลักสูตร)</w:t>
      </w:r>
      <w:r w:rsidRPr="00C0392D">
        <w:rPr>
          <w:rFonts w:ascii="Angsana New" w:hAnsi="Angsana New"/>
          <w:sz w:val="32"/>
          <w:szCs w:val="32"/>
          <w:cs/>
        </w:rPr>
        <w:t xml:space="preserve">  อาจารย์ ดร</w:t>
      </w:r>
      <w:r w:rsidRPr="00C0392D">
        <w:rPr>
          <w:rFonts w:ascii="Angsana New" w:hAnsi="Angsana New"/>
          <w:sz w:val="32"/>
          <w:szCs w:val="32"/>
        </w:rPr>
        <w:t xml:space="preserve">. 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มนูญ</w:t>
      </w:r>
      <w:proofErr w:type="spellEnd"/>
      <w:r w:rsidRPr="00C0392D">
        <w:rPr>
          <w:rFonts w:ascii="Angsana New" w:hAnsi="Angsana New"/>
          <w:sz w:val="32"/>
          <w:szCs w:val="32"/>
          <w:cs/>
        </w:rPr>
        <w:t xml:space="preserve">  จันทร์สมบูรณ์</w:t>
      </w:r>
    </w:p>
    <w:p w:rsidR="003A046D" w:rsidRPr="00C0392D" w:rsidRDefault="003A046D" w:rsidP="003A046D">
      <w:pPr>
        <w:rPr>
          <w:rFonts w:ascii="Angsana New" w:hAnsi="Angsana New"/>
          <w:b/>
          <w:bCs/>
          <w:sz w:val="32"/>
          <w:szCs w:val="32"/>
          <w:cs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 w:rsidRPr="00C0392D">
        <w:rPr>
          <w:rFonts w:ascii="Angsana New" w:hAnsi="Angsana New"/>
          <w:sz w:val="32"/>
          <w:szCs w:val="32"/>
          <w:cs/>
        </w:rPr>
        <w:t xml:space="preserve">    </w:t>
      </w:r>
      <w:r w:rsidRPr="00C0392D">
        <w:rPr>
          <w:rFonts w:ascii="Angsana New" w:hAnsi="Angsana New"/>
          <w:sz w:val="32"/>
          <w:szCs w:val="32"/>
          <w:cs/>
        </w:rPr>
        <w:tab/>
        <w:t>อาจารย์</w:t>
      </w:r>
      <w:r w:rsidR="008E336B">
        <w:rPr>
          <w:rFonts w:ascii="Angsana New" w:hAnsi="Angsana New" w:hint="cs"/>
          <w:sz w:val="32"/>
          <w:szCs w:val="32"/>
          <w:cs/>
        </w:rPr>
        <w:t xml:space="preserve"> ดร</w:t>
      </w:r>
      <w:r w:rsidR="008E336B">
        <w:rPr>
          <w:rFonts w:ascii="Angsana New" w:hAnsi="Angsana New"/>
          <w:sz w:val="32"/>
          <w:szCs w:val="32"/>
        </w:rPr>
        <w:t>.</w:t>
      </w:r>
      <w:r w:rsidRPr="00C0392D">
        <w:rPr>
          <w:rFonts w:ascii="Angsana New" w:hAnsi="Angsana New"/>
          <w:sz w:val="32"/>
          <w:szCs w:val="32"/>
          <w:cs/>
        </w:rPr>
        <w:t xml:space="preserve">ธิดารัตน์   </w:t>
      </w:r>
      <w:proofErr w:type="gramStart"/>
      <w:r w:rsidRPr="00C0392D">
        <w:rPr>
          <w:rFonts w:ascii="Angsana New" w:hAnsi="Angsana New"/>
          <w:sz w:val="32"/>
          <w:szCs w:val="32"/>
          <w:cs/>
        </w:rPr>
        <w:t>สืบญาติ  วุฒิการศึกษา</w:t>
      </w:r>
      <w:proofErr w:type="gramEnd"/>
      <w:r w:rsidRPr="00C0392D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8E336B">
        <w:rPr>
          <w:rFonts w:ascii="Angsana New" w:hAnsi="Angsana New" w:hint="cs"/>
          <w:sz w:val="32"/>
          <w:szCs w:val="32"/>
          <w:cs/>
        </w:rPr>
        <w:t>ปร</w:t>
      </w:r>
      <w:proofErr w:type="spellEnd"/>
      <w:r w:rsidR="008E336B">
        <w:rPr>
          <w:rFonts w:ascii="Angsana New" w:hAnsi="Angsana New"/>
          <w:sz w:val="32"/>
          <w:szCs w:val="32"/>
        </w:rPr>
        <w:t>.</w:t>
      </w:r>
      <w:r w:rsidR="008E336B">
        <w:rPr>
          <w:rFonts w:ascii="Angsana New" w:hAnsi="Angsana New" w:hint="cs"/>
          <w:sz w:val="32"/>
          <w:szCs w:val="32"/>
          <w:cs/>
        </w:rPr>
        <w:t>ด</w:t>
      </w:r>
      <w:r w:rsidR="008E336B">
        <w:rPr>
          <w:rFonts w:ascii="Angsana New" w:hAnsi="Angsana New"/>
          <w:sz w:val="32"/>
          <w:szCs w:val="32"/>
        </w:rPr>
        <w:t xml:space="preserve">. </w:t>
      </w:r>
      <w:r w:rsidR="008E336B">
        <w:rPr>
          <w:rFonts w:ascii="Angsana New" w:hAnsi="Angsana New" w:hint="cs"/>
          <w:sz w:val="32"/>
          <w:szCs w:val="32"/>
          <w:cs/>
        </w:rPr>
        <w:t>(การจัดการภาครัฐและเอกชน)</w:t>
      </w:r>
      <w:r w:rsidR="008E336B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รป</w:t>
      </w:r>
      <w:proofErr w:type="spellEnd"/>
      <w:r w:rsidRPr="00C0392D">
        <w:rPr>
          <w:rFonts w:ascii="Angsana New" w:hAnsi="Angsana New"/>
          <w:sz w:val="32"/>
          <w:szCs w:val="32"/>
        </w:rPr>
        <w:t>.</w:t>
      </w:r>
      <w:r w:rsidRPr="00C0392D">
        <w:rPr>
          <w:rFonts w:ascii="Angsana New" w:hAnsi="Angsana New"/>
          <w:sz w:val="32"/>
          <w:szCs w:val="32"/>
          <w:cs/>
        </w:rPr>
        <w:t>ม</w:t>
      </w:r>
      <w:proofErr w:type="gramStart"/>
      <w:r w:rsidRPr="00C0392D">
        <w:rPr>
          <w:rFonts w:ascii="Angsana New" w:hAnsi="Angsana New"/>
          <w:sz w:val="32"/>
          <w:szCs w:val="32"/>
        </w:rPr>
        <w:t>.</w:t>
      </w:r>
      <w:r w:rsidRPr="00C0392D">
        <w:rPr>
          <w:rFonts w:ascii="Angsana New" w:hAnsi="Angsana New"/>
          <w:sz w:val="32"/>
          <w:szCs w:val="32"/>
          <w:cs/>
        </w:rPr>
        <w:t>(</w:t>
      </w:r>
      <w:proofErr w:type="gramEnd"/>
      <w:r w:rsidRPr="00C0392D">
        <w:rPr>
          <w:rFonts w:ascii="Angsana New" w:hAnsi="Angsana New"/>
          <w:sz w:val="32"/>
          <w:szCs w:val="32"/>
          <w:cs/>
        </w:rPr>
        <w:t>รัฐ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ประศาสน</w:t>
      </w:r>
      <w:proofErr w:type="spellEnd"/>
      <w:r w:rsidRPr="00C0392D">
        <w:rPr>
          <w:rFonts w:ascii="Angsana New" w:hAnsi="Angsana New"/>
          <w:sz w:val="32"/>
          <w:szCs w:val="32"/>
          <w:cs/>
        </w:rPr>
        <w:t>ศาสตร์)</w:t>
      </w:r>
      <w:r w:rsidRPr="00C0392D">
        <w:rPr>
          <w:rFonts w:ascii="Angsana New" w:hAnsi="Angsana New"/>
          <w:sz w:val="32"/>
          <w:szCs w:val="32"/>
        </w:rPr>
        <w:t>,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บธ</w:t>
      </w:r>
      <w:proofErr w:type="spellEnd"/>
      <w:r w:rsidRPr="00C0392D">
        <w:rPr>
          <w:rFonts w:ascii="Angsana New" w:hAnsi="Angsana New"/>
          <w:sz w:val="32"/>
          <w:szCs w:val="32"/>
        </w:rPr>
        <w:t>.</w:t>
      </w:r>
      <w:r w:rsidRPr="00C0392D">
        <w:rPr>
          <w:rFonts w:ascii="Angsana New" w:hAnsi="Angsana New"/>
          <w:sz w:val="32"/>
          <w:szCs w:val="32"/>
          <w:cs/>
        </w:rPr>
        <w:t xml:space="preserve"> (เกียรตินิยมอันดับสอง) </w:t>
      </w:r>
      <w:r w:rsidRPr="00C0392D">
        <w:rPr>
          <w:rFonts w:ascii="Angsana New" w:hAnsi="Angsana New"/>
          <w:sz w:val="32"/>
          <w:szCs w:val="32"/>
        </w:rPr>
        <w:t xml:space="preserve">, </w:t>
      </w:r>
      <w:r w:rsidRPr="00C0392D">
        <w:rPr>
          <w:rFonts w:ascii="Angsana New" w:hAnsi="Angsana New"/>
          <w:sz w:val="32"/>
          <w:szCs w:val="32"/>
          <w:cs/>
        </w:rPr>
        <w:t>ประกาศนียบัตรวิชาชีพครู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  <w:cs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รหัสอาจารย์</w:t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Pr="00C0392D">
        <w:rPr>
          <w:rFonts w:ascii="Angsana New" w:hAnsi="Angsana New"/>
          <w:sz w:val="32"/>
          <w:szCs w:val="32"/>
        </w:rPr>
        <w:t>5082</w:t>
      </w:r>
      <w:r w:rsidRPr="00C0392D">
        <w:rPr>
          <w:rFonts w:ascii="Angsana New" w:hAnsi="Angsana New"/>
          <w:b/>
          <w:bCs/>
          <w:sz w:val="32"/>
          <w:szCs w:val="32"/>
        </w:rPr>
        <w:tab/>
        <w:t xml:space="preserve">E-mail: </w:t>
      </w:r>
      <w:hyperlink r:id="rId5" w:history="1">
        <w:r w:rsidRPr="00C0392D">
          <w:rPr>
            <w:rStyle w:val="a4"/>
            <w:rFonts w:ascii="Angsana New" w:hAnsi="Angsana New"/>
          </w:rPr>
          <w:t>chanokchone_b@hotmail.com</w:t>
        </w:r>
      </w:hyperlink>
      <w:r w:rsidRPr="00C0392D">
        <w:rPr>
          <w:rFonts w:ascii="Angsana New" w:hAnsi="Angsana New"/>
          <w:b/>
          <w:bCs/>
          <w:sz w:val="32"/>
          <w:szCs w:val="32"/>
        </w:rPr>
        <w:tab/>
        <w:t xml:space="preserve">Tel: </w:t>
      </w:r>
      <w:r w:rsidRPr="00C0392D">
        <w:rPr>
          <w:rFonts w:ascii="Angsana New" w:hAnsi="Angsana New"/>
          <w:sz w:val="32"/>
          <w:szCs w:val="32"/>
        </w:rPr>
        <w:t>089-7406561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ภาคการศึกษา/ชั้นปีที่เรียน</w:t>
      </w:r>
      <w:r w:rsidR="008E336B">
        <w:rPr>
          <w:rFonts w:ascii="Angsana New" w:hAnsi="Angsana New"/>
          <w:sz w:val="32"/>
          <w:szCs w:val="32"/>
        </w:rPr>
        <w:tab/>
        <w:t>1/2558</w:t>
      </w:r>
      <w:r w:rsidRPr="00C0392D">
        <w:rPr>
          <w:rFonts w:ascii="Angsana New" w:hAnsi="Angsana New"/>
          <w:sz w:val="32"/>
          <w:szCs w:val="32"/>
        </w:rPr>
        <w:t xml:space="preserve"> </w:t>
      </w:r>
      <w:r w:rsidRPr="00C0392D">
        <w:rPr>
          <w:rFonts w:ascii="Angsana New" w:hAnsi="Angsana New"/>
          <w:sz w:val="32"/>
          <w:szCs w:val="32"/>
        </w:rPr>
        <w:tab/>
      </w:r>
      <w:r w:rsidRPr="00C0392D">
        <w:rPr>
          <w:rFonts w:ascii="Angsana New" w:hAnsi="Angsana New"/>
          <w:sz w:val="32"/>
          <w:szCs w:val="32"/>
        </w:rPr>
        <w:tab/>
      </w:r>
      <w:r w:rsidRPr="00C0392D">
        <w:rPr>
          <w:rFonts w:ascii="Angsana New" w:hAnsi="Angsana New"/>
          <w:sz w:val="32"/>
          <w:szCs w:val="32"/>
          <w:cs/>
        </w:rPr>
        <w:t xml:space="preserve">ชั้นปีที่ </w:t>
      </w:r>
      <w:r w:rsidR="00780733">
        <w:rPr>
          <w:rFonts w:ascii="Angsana New" w:hAnsi="Angsana New"/>
          <w:sz w:val="32"/>
          <w:szCs w:val="32"/>
        </w:rPr>
        <w:t>3</w:t>
      </w:r>
      <w:r w:rsidRPr="00C0392D">
        <w:rPr>
          <w:rFonts w:ascii="Angsana New" w:hAnsi="Angsana New"/>
          <w:sz w:val="32"/>
          <w:szCs w:val="32"/>
        </w:rPr>
        <w:t xml:space="preserve"> </w:t>
      </w:r>
      <w:r w:rsidRPr="00C0392D">
        <w:rPr>
          <w:rFonts w:ascii="Angsana New" w:hAnsi="Angsana New"/>
          <w:sz w:val="32"/>
          <w:szCs w:val="32"/>
        </w:rPr>
        <w:tab/>
      </w:r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ห้อง </w:t>
      </w:r>
      <w:r w:rsidR="008E336B">
        <w:rPr>
          <w:rFonts w:ascii="Angsana New" w:hAnsi="Angsana New"/>
          <w:sz w:val="32"/>
          <w:szCs w:val="32"/>
        </w:rPr>
        <w:t>56/70</w:t>
      </w:r>
      <w:r>
        <w:rPr>
          <w:rFonts w:ascii="Angsana New" w:hAnsi="Angsana New"/>
          <w:sz w:val="32"/>
          <w:szCs w:val="32"/>
        </w:rPr>
        <w:t>, 5</w:t>
      </w:r>
      <w:r w:rsidR="008E336B">
        <w:rPr>
          <w:rFonts w:ascii="Angsana New" w:hAnsi="Angsana New"/>
          <w:sz w:val="32"/>
          <w:szCs w:val="32"/>
        </w:rPr>
        <w:t>6/71, 56/72, 56/73, 56/74</w:t>
      </w:r>
    </w:p>
    <w:p w:rsidR="00942338" w:rsidRDefault="003A046D" w:rsidP="003A046D">
      <w:pPr>
        <w:jc w:val="both"/>
        <w:rPr>
          <w:rFonts w:ascii="Angsana New" w:hAnsi="Angsana New"/>
          <w:b/>
          <w:bCs/>
          <w:sz w:val="36"/>
          <w:szCs w:val="36"/>
          <w:cs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="00942338">
        <w:rPr>
          <w:rFonts w:ascii="Angsana New" w:hAnsi="Angsana New" w:hint="cs"/>
          <w:sz w:val="32"/>
          <w:szCs w:val="32"/>
          <w:cs/>
        </w:rPr>
        <w:t>ภาษาอังกฤษสำหรับรัฐ</w:t>
      </w:r>
      <w:proofErr w:type="spellStart"/>
      <w:r w:rsidR="00942338">
        <w:rPr>
          <w:rFonts w:ascii="Angsana New" w:hAnsi="Angsana New" w:hint="cs"/>
          <w:sz w:val="32"/>
          <w:szCs w:val="32"/>
          <w:cs/>
        </w:rPr>
        <w:t>ประศาสน</w:t>
      </w:r>
      <w:proofErr w:type="spellEnd"/>
      <w:r w:rsidR="00942338">
        <w:rPr>
          <w:rFonts w:ascii="Angsana New" w:hAnsi="Angsana New" w:hint="cs"/>
          <w:sz w:val="32"/>
          <w:szCs w:val="32"/>
          <w:cs/>
        </w:rPr>
        <w:t>ศาสตร์</w:t>
      </w:r>
      <w:r w:rsidR="00942338">
        <w:rPr>
          <w:rFonts w:ascii="Angsana New" w:hAnsi="Angsana New"/>
          <w:sz w:val="32"/>
          <w:szCs w:val="32"/>
        </w:rPr>
        <w:t>1</w:t>
      </w:r>
    </w:p>
    <w:p w:rsidR="003A046D" w:rsidRPr="00942338" w:rsidRDefault="00942338" w:rsidP="003A046D">
      <w:pPr>
        <w:jc w:val="both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rtl/>
          <w:cs/>
        </w:rPr>
        <w:t xml:space="preserve"> </w:t>
      </w:r>
      <w:r w:rsidR="003A046D" w:rsidRPr="00C0392D">
        <w:rPr>
          <w:rFonts w:ascii="Angsana New" w:hAnsi="Angsana New"/>
          <w:b/>
          <w:bCs/>
          <w:sz w:val="32"/>
          <w:szCs w:val="32"/>
          <w:cs/>
        </w:rPr>
        <w:t>รายวิชาที่ต้องเรียนพร้อมกัน</w:t>
      </w:r>
      <w:r w:rsidR="003A046D"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="003A046D">
        <w:rPr>
          <w:rFonts w:ascii="Angsana New" w:hAnsi="Angsana New"/>
          <w:sz w:val="32"/>
          <w:szCs w:val="32"/>
        </w:rPr>
        <w:t>-</w:t>
      </w:r>
    </w:p>
    <w:p w:rsidR="00942338" w:rsidRDefault="003A046D" w:rsidP="00942338">
      <w:p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สถานที่เรียน</w:t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Pr="00C0392D">
        <w:rPr>
          <w:rFonts w:ascii="Angsana New" w:hAnsi="Angsana New"/>
          <w:b/>
          <w:bCs/>
          <w:sz w:val="32"/>
          <w:szCs w:val="32"/>
          <w:cs/>
        </w:rPr>
        <w:tab/>
      </w:r>
      <w:r w:rsidR="008E336B">
        <w:rPr>
          <w:rFonts w:ascii="Angsana New" w:hAnsi="Angsana New" w:hint="cs"/>
          <w:sz w:val="32"/>
          <w:szCs w:val="32"/>
          <w:cs/>
        </w:rPr>
        <w:t>ศุกร์</w:t>
      </w:r>
      <w:r w:rsidR="00942338">
        <w:rPr>
          <w:rFonts w:ascii="Angsana New" w:hAnsi="Angsana New"/>
          <w:sz w:val="32"/>
          <w:szCs w:val="32"/>
        </w:rPr>
        <w:t xml:space="preserve"> </w:t>
      </w:r>
      <w:r w:rsidR="00942338">
        <w:rPr>
          <w:rFonts w:ascii="Angsana New" w:hAnsi="Angsana New" w:hint="cs"/>
          <w:sz w:val="32"/>
          <w:szCs w:val="32"/>
          <w:cs/>
        </w:rPr>
        <w:t xml:space="preserve">คาบ </w:t>
      </w:r>
      <w:r w:rsidR="00942338">
        <w:rPr>
          <w:rFonts w:ascii="Angsana New" w:hAnsi="Angsana New"/>
          <w:sz w:val="32"/>
          <w:szCs w:val="32"/>
        </w:rPr>
        <w:t xml:space="preserve">1-3 </w:t>
      </w:r>
      <w:r w:rsidR="00942338">
        <w:rPr>
          <w:rFonts w:ascii="Angsana New" w:hAnsi="Angsana New" w:hint="cs"/>
          <w:sz w:val="32"/>
          <w:szCs w:val="32"/>
          <w:cs/>
        </w:rPr>
        <w:t xml:space="preserve">  หมู่เรียน </w:t>
      </w:r>
      <w:r w:rsidR="008E336B">
        <w:rPr>
          <w:rFonts w:ascii="Angsana New" w:hAnsi="Angsana New"/>
          <w:sz w:val="32"/>
          <w:szCs w:val="32"/>
        </w:rPr>
        <w:t>56/70, 56/71</w:t>
      </w:r>
      <w:r w:rsidR="00942338">
        <w:rPr>
          <w:rFonts w:ascii="Angsana New" w:hAnsi="Angsana New"/>
          <w:sz w:val="32"/>
          <w:szCs w:val="32"/>
        </w:rPr>
        <w:tab/>
        <w:t xml:space="preserve"> </w:t>
      </w:r>
      <w:proofErr w:type="gramStart"/>
      <w:r w:rsidR="00942338">
        <w:rPr>
          <w:rFonts w:ascii="Angsana New" w:hAnsi="Angsana New" w:hint="cs"/>
          <w:sz w:val="32"/>
          <w:szCs w:val="32"/>
          <w:cs/>
        </w:rPr>
        <w:t xml:space="preserve">ห้อง  </w:t>
      </w:r>
      <w:r w:rsidR="008E336B">
        <w:rPr>
          <w:rFonts w:ascii="Angsana New" w:hAnsi="Angsana New"/>
          <w:sz w:val="32"/>
          <w:szCs w:val="32"/>
        </w:rPr>
        <w:t>739</w:t>
      </w:r>
      <w:proofErr w:type="gramEnd"/>
    </w:p>
    <w:p w:rsidR="00942338" w:rsidRDefault="008E336B" w:rsidP="00942338">
      <w:pPr>
        <w:ind w:left="216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ศุกร์</w:t>
      </w:r>
      <w:r w:rsidR="00942338">
        <w:rPr>
          <w:rFonts w:ascii="Angsana New" w:hAnsi="Angsana New"/>
          <w:sz w:val="32"/>
          <w:szCs w:val="32"/>
        </w:rPr>
        <w:t xml:space="preserve"> </w:t>
      </w:r>
      <w:r w:rsidR="00942338">
        <w:rPr>
          <w:rFonts w:ascii="Angsana New" w:hAnsi="Angsana New" w:hint="cs"/>
          <w:sz w:val="32"/>
          <w:szCs w:val="32"/>
          <w:cs/>
        </w:rPr>
        <w:t xml:space="preserve">คาบ </w:t>
      </w:r>
      <w:r w:rsidR="00942338">
        <w:rPr>
          <w:rFonts w:ascii="Angsana New" w:hAnsi="Angsana New"/>
          <w:sz w:val="32"/>
          <w:szCs w:val="32"/>
        </w:rPr>
        <w:t>5-7</w:t>
      </w:r>
      <w:r w:rsidR="00942338">
        <w:rPr>
          <w:rFonts w:ascii="Angsana New" w:hAnsi="Angsana New" w:hint="cs"/>
          <w:sz w:val="32"/>
          <w:szCs w:val="32"/>
          <w:cs/>
        </w:rPr>
        <w:t xml:space="preserve">   หมู่เรียน </w:t>
      </w:r>
      <w:r>
        <w:rPr>
          <w:rFonts w:ascii="Angsana New" w:hAnsi="Angsana New"/>
          <w:sz w:val="32"/>
          <w:szCs w:val="32"/>
        </w:rPr>
        <w:t>56/72, 56/73</w:t>
      </w:r>
      <w:r w:rsidR="00942338">
        <w:rPr>
          <w:rFonts w:ascii="Angsana New" w:hAnsi="Angsana New"/>
          <w:sz w:val="32"/>
          <w:szCs w:val="32"/>
        </w:rPr>
        <w:tab/>
        <w:t xml:space="preserve"> </w:t>
      </w:r>
      <w:proofErr w:type="gramStart"/>
      <w:r w:rsidR="00942338">
        <w:rPr>
          <w:rFonts w:ascii="Angsana New" w:hAnsi="Angsana New" w:hint="cs"/>
          <w:sz w:val="32"/>
          <w:szCs w:val="32"/>
          <w:cs/>
        </w:rPr>
        <w:t xml:space="preserve">ห้อง  </w:t>
      </w:r>
      <w:r>
        <w:rPr>
          <w:rFonts w:ascii="Angsana New" w:hAnsi="Angsana New"/>
          <w:sz w:val="32"/>
          <w:szCs w:val="32"/>
        </w:rPr>
        <w:t>739</w:t>
      </w:r>
      <w:proofErr w:type="gramEnd"/>
    </w:p>
    <w:p w:rsidR="00942338" w:rsidRPr="004D6A07" w:rsidRDefault="008E336B" w:rsidP="00942338">
      <w:pPr>
        <w:ind w:left="216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ศุกร์</w:t>
      </w:r>
      <w:r w:rsidR="00942338">
        <w:rPr>
          <w:rFonts w:ascii="Angsana New" w:hAnsi="Angsana New" w:hint="cs"/>
          <w:sz w:val="32"/>
          <w:szCs w:val="32"/>
          <w:cs/>
        </w:rPr>
        <w:t xml:space="preserve"> คาบ </w:t>
      </w:r>
      <w:r w:rsidR="00942338">
        <w:rPr>
          <w:rFonts w:ascii="Angsana New" w:hAnsi="Angsana New"/>
          <w:sz w:val="32"/>
          <w:szCs w:val="32"/>
        </w:rPr>
        <w:t>8-</w:t>
      </w:r>
      <w:proofErr w:type="gramStart"/>
      <w:r w:rsidR="00942338"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42338">
        <w:rPr>
          <w:rFonts w:ascii="Angsana New" w:hAnsi="Angsana New" w:hint="cs"/>
          <w:sz w:val="32"/>
          <w:szCs w:val="32"/>
          <w:cs/>
        </w:rPr>
        <w:t>หมู่เรียน</w:t>
      </w:r>
      <w:proofErr w:type="gramEnd"/>
      <w:r w:rsidR="0094233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56/74</w:t>
      </w:r>
      <w:r w:rsidR="00942338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942338">
        <w:rPr>
          <w:rFonts w:ascii="Angsana New" w:hAnsi="Angsana New" w:hint="cs"/>
          <w:sz w:val="32"/>
          <w:szCs w:val="32"/>
          <w:cs/>
        </w:rPr>
        <w:t xml:space="preserve">ห้อง </w:t>
      </w:r>
      <w:r>
        <w:rPr>
          <w:rFonts w:ascii="Angsana New" w:hAnsi="Angsana New"/>
          <w:sz w:val="32"/>
          <w:szCs w:val="32"/>
        </w:rPr>
        <w:t xml:space="preserve"> 739</w:t>
      </w:r>
    </w:p>
    <w:p w:rsidR="003A046D" w:rsidRPr="00942338" w:rsidRDefault="003A046D" w:rsidP="00942338">
      <w:pPr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1996"/>
        <w:gridCol w:w="1973"/>
        <w:gridCol w:w="2076"/>
      </w:tblGrid>
      <w:tr w:rsidR="003A046D" w:rsidRPr="00C0392D" w:rsidTr="003A046D">
        <w:tc>
          <w:tcPr>
            <w:tcW w:w="3197" w:type="dxa"/>
            <w:vAlign w:val="center"/>
          </w:tcPr>
          <w:p w:rsidR="003A046D" w:rsidRPr="009B062B" w:rsidRDefault="003A046D" w:rsidP="00F54282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96" w:type="dxa"/>
          </w:tcPr>
          <w:p w:rsidR="003A046D" w:rsidRPr="00C0392D" w:rsidRDefault="003A046D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973" w:type="dxa"/>
          </w:tcPr>
          <w:p w:rsidR="003A046D" w:rsidRPr="00C0392D" w:rsidRDefault="003A046D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จำนวนชั่วโมงที่สอนจริง</w:t>
            </w:r>
          </w:p>
        </w:tc>
        <w:tc>
          <w:tcPr>
            <w:tcW w:w="2076" w:type="dxa"/>
          </w:tcPr>
          <w:p w:rsidR="003A046D" w:rsidRPr="00C0392D" w:rsidRDefault="003A046D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ระบุสาเหตุที่การสอนจริงต่างจากแผนการสอนหากมีความแตกต่างเกิน 25</w:t>
            </w: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%</w:t>
            </w:r>
          </w:p>
        </w:tc>
      </w:tr>
      <w:tr w:rsidR="003A046D" w:rsidRPr="00C0392D" w:rsidTr="003A046D">
        <w:tc>
          <w:tcPr>
            <w:tcW w:w="3197" w:type="dxa"/>
          </w:tcPr>
          <w:p w:rsidR="003A046D" w:rsidRPr="009B062B" w:rsidRDefault="003A046D" w:rsidP="00F54282">
            <w:pPr>
              <w:rPr>
                <w:rFonts w:ascii="Angsana New" w:hAnsi="Angsana New"/>
                <w:b/>
                <w:bCs/>
                <w:sz w:val="36"/>
                <w:szCs w:val="36"/>
                <w:rtl/>
                <w:cs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แนะนำวิชา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ภาษาอังกฤษสำหรับรัฐ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ศาสตร์</w:t>
            </w:r>
            <w:r w:rsidR="00780733"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</w:p>
          <w:p w:rsidR="003A046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การฟัง</w:t>
            </w:r>
          </w:p>
          <w:p w:rsidR="003A046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การพูด</w:t>
            </w:r>
          </w:p>
          <w:p w:rsidR="003A046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การอ่าน</w:t>
            </w:r>
          </w:p>
          <w:p w:rsidR="003A046D" w:rsidRPr="009B062B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996" w:type="dxa"/>
          </w:tcPr>
          <w:p w:rsidR="003A046D" w:rsidRPr="00C0392D" w:rsidRDefault="003A046D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3A046D" w:rsidRPr="00C0392D" w:rsidRDefault="003A046D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3A046D" w:rsidRPr="00C0392D" w:rsidRDefault="003A046D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Reading the strategies</w:t>
            </w:r>
          </w:p>
          <w:p w:rsidR="00972EFC" w:rsidRDefault="00972EFC" w:rsidP="00972EFC">
            <w:pPr>
              <w:pStyle w:val="a3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Reading skills</w:t>
            </w:r>
          </w:p>
          <w:p w:rsidR="00972EFC" w:rsidRDefault="00972EFC" w:rsidP="00972EFC">
            <w:pPr>
              <w:pStyle w:val="a3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Skimming</w:t>
            </w:r>
          </w:p>
          <w:p w:rsidR="00972EFC" w:rsidRPr="00F63CB6" w:rsidRDefault="00972EFC" w:rsidP="00972EFC">
            <w:pPr>
              <w:pStyle w:val="a3"/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Scanning </w:t>
            </w:r>
          </w:p>
          <w:p w:rsidR="00972EFC" w:rsidRPr="00EE44C7" w:rsidRDefault="00972EFC" w:rsidP="00910FF0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592DB4" w:rsidRDefault="00972EFC" w:rsidP="00910FF0">
            <w:pPr>
              <w:pStyle w:val="1"/>
              <w:rPr>
                <w:rStyle w:val="maintitle"/>
                <w:rFonts w:ascii="Angsana New" w:hAnsi="Angsana New"/>
                <w:lang w:bidi="th-TH"/>
              </w:rPr>
            </w:pPr>
            <w:r>
              <w:rPr>
                <w:rStyle w:val="maintitle"/>
                <w:rFonts w:ascii="Angsana New" w:hAnsi="Angsana New"/>
                <w:lang w:bidi="th-TH"/>
              </w:rPr>
              <w:lastRenderedPageBreak/>
              <w:t>Reading signals as keys to meaning</w:t>
            </w:r>
          </w:p>
          <w:p w:rsidR="00972EFC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8005E0">
              <w:rPr>
                <w:rFonts w:ascii="Angsana New" w:hAnsi="Angsana New"/>
                <w:sz w:val="32"/>
                <w:szCs w:val="32"/>
              </w:rPr>
              <w:t xml:space="preserve">Read the journals  </w:t>
            </w:r>
          </w:p>
          <w:p w:rsidR="00972EFC" w:rsidRPr="00435D12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435D12">
              <w:rPr>
                <w:rFonts w:ascii="Angsana New" w:hAnsi="Angsana New"/>
                <w:sz w:val="32"/>
                <w:szCs w:val="32"/>
              </w:rPr>
              <w:t>Vocabulary in Public Administration</w:t>
            </w:r>
          </w:p>
          <w:p w:rsidR="00972EFC" w:rsidRPr="00435D12" w:rsidRDefault="00972EFC" w:rsidP="00910FF0">
            <w:pPr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Default="00972EFC" w:rsidP="00910FF0">
            <w:pPr>
              <w:shd w:val="clear" w:color="auto" w:fill="FFFFFF"/>
              <w:spacing w:before="32" w:after="75"/>
              <w:outlineLvl w:val="0"/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kern w:val="36"/>
                <w:sz w:val="32"/>
                <w:szCs w:val="32"/>
              </w:rPr>
              <w:t>Politics and Administration</w:t>
            </w:r>
          </w:p>
          <w:p w:rsidR="00972EFC" w:rsidRPr="00435D12" w:rsidRDefault="00972EFC" w:rsidP="00910FF0">
            <w:pPr>
              <w:shd w:val="clear" w:color="auto" w:fill="FFFFFF"/>
              <w:spacing w:before="32" w:after="75"/>
              <w:outlineLvl w:val="0"/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-</w:t>
            </w:r>
            <w:r w:rsidRPr="00435D12"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Vocabulary in Public Administr</w:t>
            </w:r>
            <w:r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at</w:t>
            </w:r>
            <w:r w:rsidRPr="00435D12">
              <w:rPr>
                <w:rFonts w:ascii="Angsana New" w:hAnsi="Angsana New"/>
                <w:color w:val="000000"/>
                <w:kern w:val="36"/>
                <w:sz w:val="32"/>
                <w:szCs w:val="32"/>
              </w:rPr>
              <w:t>ion</w:t>
            </w:r>
          </w:p>
          <w:p w:rsidR="00972EFC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</w:p>
          <w:p w:rsidR="00972EFC" w:rsidRPr="009B062B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EE44C7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>Organization Theory</w:t>
            </w:r>
          </w:p>
          <w:p w:rsidR="00972EFC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-word structure and context clues as keys to meaning</w:t>
            </w:r>
          </w:p>
          <w:p w:rsidR="00972EFC" w:rsidRPr="009B062B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 context clues as markers of meaning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AC1AC4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Human Resource Management</w:t>
            </w:r>
          </w:p>
          <w:p w:rsidR="00972EFC" w:rsidRDefault="00972EFC" w:rsidP="00972EFC">
            <w:pPr>
              <w:pStyle w:val="a3"/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Markers of development of ideas as keys to meaning</w:t>
            </w:r>
          </w:p>
          <w:p w:rsidR="00972EFC" w:rsidRPr="00F63CB6" w:rsidRDefault="00972EFC" w:rsidP="00972EFC">
            <w:pPr>
              <w:pStyle w:val="a3"/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Read the article about HRM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Default="00972EFC" w:rsidP="00910FF0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>Fiscal Administration</w:t>
            </w:r>
          </w:p>
          <w:p w:rsidR="00972EFC" w:rsidRPr="00F63CB6" w:rsidRDefault="00972EFC" w:rsidP="00972EFC">
            <w:pPr>
              <w:pStyle w:val="a3"/>
              <w:numPr>
                <w:ilvl w:val="0"/>
                <w:numId w:val="11"/>
              </w:numPr>
              <w:jc w:val="both"/>
              <w:rPr>
                <w:rFonts w:ascii="Angsana New" w:hAnsi="Angsana New"/>
                <w:sz w:val="32"/>
                <w:szCs w:val="32"/>
              </w:rPr>
            </w:pPr>
            <w:r w:rsidRPr="00F63CB6">
              <w:rPr>
                <w:rFonts w:ascii="Angsana New" w:hAnsi="Angsana New"/>
                <w:sz w:val="32"/>
                <w:szCs w:val="32"/>
              </w:rPr>
              <w:t>Academic reading and newspaper reading skills</w:t>
            </w:r>
          </w:p>
          <w:p w:rsidR="00972EFC" w:rsidRPr="00F63CB6" w:rsidRDefault="00972EFC" w:rsidP="00972EFC">
            <w:pPr>
              <w:pStyle w:val="a3"/>
              <w:numPr>
                <w:ilvl w:val="0"/>
                <w:numId w:val="11"/>
              </w:numPr>
              <w:jc w:val="both"/>
              <w:rPr>
                <w:rFonts w:ascii="Angsana New" w:hAnsi="Angsana New"/>
                <w:sz w:val="32"/>
                <w:szCs w:val="32"/>
              </w:rPr>
            </w:pPr>
            <w:r w:rsidRPr="00F63CB6">
              <w:rPr>
                <w:rFonts w:ascii="Angsana New" w:hAnsi="Angsana New"/>
                <w:sz w:val="32"/>
                <w:szCs w:val="32"/>
              </w:rPr>
              <w:t>Read about fiscal management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EA148F">
        <w:tc>
          <w:tcPr>
            <w:tcW w:w="9242" w:type="dxa"/>
            <w:gridSpan w:val="4"/>
          </w:tcPr>
          <w:p w:rsidR="00972EFC" w:rsidRPr="00972EFC" w:rsidRDefault="00972EFC" w:rsidP="00972EFC">
            <w:pPr>
              <w:ind w:left="36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062B"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สอบกลางภาค</w:t>
            </w:r>
          </w:p>
        </w:tc>
      </w:tr>
      <w:tr w:rsidR="00972EFC" w:rsidRPr="00C0392D" w:rsidTr="003A046D">
        <w:tc>
          <w:tcPr>
            <w:tcW w:w="3197" w:type="dxa"/>
          </w:tcPr>
          <w:p w:rsidR="00972EFC" w:rsidRPr="002C620B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Project Management</w:t>
            </w:r>
          </w:p>
          <w:p w:rsidR="00972EFC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2C620B">
              <w:rPr>
                <w:rFonts w:ascii="Angsana New" w:hAnsi="Angsana New"/>
                <w:sz w:val="32"/>
                <w:szCs w:val="32"/>
              </w:rPr>
              <w:t>Pre-test</w:t>
            </w:r>
          </w:p>
          <w:p w:rsidR="00972EFC" w:rsidRPr="00972EFC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2C620B">
              <w:rPr>
                <w:rFonts w:ascii="Angsana New" w:hAnsi="Angsana New"/>
                <w:sz w:val="32"/>
                <w:szCs w:val="32"/>
              </w:rPr>
              <w:t>Vocabulary in Public policy</w:t>
            </w:r>
          </w:p>
          <w:p w:rsidR="00972EFC" w:rsidRPr="002C620B" w:rsidRDefault="00972EFC" w:rsidP="00910FF0">
            <w:pPr>
              <w:ind w:left="7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Publ</w:t>
            </w:r>
            <w:r>
              <w:rPr>
                <w:rFonts w:ascii="Angsana New" w:hAnsi="Angsana New"/>
                <w:sz w:val="32"/>
                <w:szCs w:val="32"/>
              </w:rPr>
              <w:t>ic Policy</w:t>
            </w:r>
          </w:p>
          <w:p w:rsidR="00972EFC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-text and article reading skills</w:t>
            </w:r>
          </w:p>
          <w:p w:rsidR="00972EFC" w:rsidRPr="009B062B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reading in case public policy </w:t>
            </w:r>
          </w:p>
          <w:p w:rsidR="00972EFC" w:rsidRPr="009B062B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592DB4" w:rsidRDefault="00972EFC" w:rsidP="00910FF0">
            <w:pPr>
              <w:pStyle w:val="2"/>
              <w:shd w:val="clear" w:color="auto" w:fill="FFFFFF"/>
              <w:jc w:val="both"/>
              <w:rPr>
                <w:rFonts w:ascii="Angsana New" w:hAnsi="Angsana New"/>
                <w:color w:val="auto"/>
                <w:sz w:val="32"/>
                <w:szCs w:val="32"/>
              </w:rPr>
            </w:pPr>
            <w:r>
              <w:rPr>
                <w:rFonts w:ascii="Angsana New" w:hAnsi="Angsana New"/>
                <w:color w:val="auto"/>
                <w:sz w:val="32"/>
                <w:szCs w:val="32"/>
              </w:rPr>
              <w:t>Political Economy</w:t>
            </w:r>
          </w:p>
          <w:p w:rsidR="00972EFC" w:rsidRPr="004A3228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4A3228">
              <w:rPr>
                <w:rFonts w:ascii="Angsana New" w:hAnsi="Angsana New"/>
                <w:sz w:val="32"/>
                <w:szCs w:val="32"/>
              </w:rPr>
              <w:t>Conversation in policy</w:t>
            </w:r>
          </w:p>
          <w:p w:rsidR="00972EFC" w:rsidRDefault="00972EFC" w:rsidP="00972EFC">
            <w:pPr>
              <w:numPr>
                <w:ilvl w:val="0"/>
                <w:numId w:val="11"/>
              </w:numPr>
            </w:pPr>
            <w:r w:rsidRPr="004A3228">
              <w:rPr>
                <w:rFonts w:ascii="Angsana New" w:hAnsi="Angsana New"/>
                <w:sz w:val="32"/>
                <w:szCs w:val="32"/>
              </w:rPr>
              <w:t>Do the exercise</w:t>
            </w:r>
            <w:r>
              <w:t xml:space="preserve"> </w:t>
            </w:r>
          </w:p>
          <w:p w:rsidR="00972EFC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4A3228">
              <w:rPr>
                <w:rFonts w:ascii="Angsana New" w:hAnsi="Angsana New"/>
                <w:sz w:val="32"/>
                <w:szCs w:val="32"/>
              </w:rPr>
              <w:t>Vocabulary</w:t>
            </w:r>
          </w:p>
          <w:p w:rsidR="00972EFC" w:rsidRPr="004A3228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Newspaper reading skill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EE44C7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4C7">
              <w:rPr>
                <w:rFonts w:ascii="Angsana New" w:hAnsi="Angsana New"/>
                <w:b/>
                <w:bCs/>
                <w:sz w:val="32"/>
                <w:szCs w:val="32"/>
              </w:rPr>
              <w:t>Philosophy of Sufficiency Economy</w:t>
            </w:r>
          </w:p>
          <w:p w:rsidR="00972EFC" w:rsidRPr="009B062B" w:rsidRDefault="00972EFC" w:rsidP="00910F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9B062B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Public Law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Pr="009B062B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Thai local Government</w:t>
            </w:r>
          </w:p>
          <w:p w:rsidR="00972EFC" w:rsidRPr="004100A8" w:rsidRDefault="00972EFC" w:rsidP="00972EFC">
            <w:pPr>
              <w:pStyle w:val="a3"/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Read the newspaper</w:t>
            </w: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72EFC" w:rsidRPr="00C0392D" w:rsidTr="003A046D">
        <w:tc>
          <w:tcPr>
            <w:tcW w:w="3197" w:type="dxa"/>
          </w:tcPr>
          <w:p w:rsidR="00972EFC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B062B">
              <w:rPr>
                <w:rFonts w:ascii="Angsana New" w:hAnsi="Angsana New"/>
                <w:b/>
                <w:bCs/>
                <w:sz w:val="32"/>
                <w:szCs w:val="32"/>
              </w:rPr>
              <w:t>group work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in Politics and Administration with the related vocabularies and idioms</w:t>
            </w:r>
          </w:p>
          <w:p w:rsidR="00972EFC" w:rsidRPr="004726F6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4726F6">
              <w:rPr>
                <w:rFonts w:ascii="Angsana New" w:hAnsi="Angsana New"/>
                <w:sz w:val="32"/>
                <w:szCs w:val="32"/>
              </w:rPr>
              <w:t>Exercise</w:t>
            </w:r>
          </w:p>
          <w:p w:rsidR="00972EFC" w:rsidRPr="004726F6" w:rsidRDefault="00972EFC" w:rsidP="00972EFC">
            <w:pPr>
              <w:numPr>
                <w:ilvl w:val="0"/>
                <w:numId w:val="11"/>
              </w:numPr>
              <w:rPr>
                <w:rFonts w:ascii="Angsana New" w:hAnsi="Angsana New"/>
                <w:sz w:val="32"/>
                <w:szCs w:val="32"/>
              </w:rPr>
            </w:pPr>
            <w:r w:rsidRPr="004726F6">
              <w:rPr>
                <w:rFonts w:ascii="Angsana New" w:hAnsi="Angsana New"/>
                <w:sz w:val="32"/>
                <w:szCs w:val="32"/>
              </w:rPr>
              <w:t>test</w:t>
            </w:r>
          </w:p>
          <w:p w:rsidR="00972EFC" w:rsidRPr="009B062B" w:rsidRDefault="00972EFC" w:rsidP="00910FF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972EFC" w:rsidRPr="00C0392D" w:rsidRDefault="00972EFC" w:rsidP="00F54282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972EFC" w:rsidRPr="00C0392D" w:rsidRDefault="00972EFC" w:rsidP="00F54282">
            <w:pPr>
              <w:spacing w:before="24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A046D" w:rsidRPr="00C0392D" w:rsidTr="003A046D">
        <w:tc>
          <w:tcPr>
            <w:tcW w:w="9242" w:type="dxa"/>
            <w:gridSpan w:val="4"/>
          </w:tcPr>
          <w:p w:rsidR="003A046D" w:rsidRPr="00C0392D" w:rsidRDefault="003A046D" w:rsidP="00972EFC">
            <w:pPr>
              <w:spacing w:before="24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lastRenderedPageBreak/>
        <w:t>หัวข้อที่สอนที่ไม่ครอบคลุมตามแผน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ab/>
        <w:t>ไม่มี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ข้อเสนอเพื่อปรับปรุงวิธีสอน</w:t>
      </w:r>
    </w:p>
    <w:p w:rsidR="003A046D" w:rsidRPr="00C0392D" w:rsidRDefault="003A046D" w:rsidP="003A046D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จำนวนห้องเรียนควรจัดให้เพียงพอกับจำนวน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นศ</w:t>
      </w:r>
      <w:proofErr w:type="spellEnd"/>
      <w:r w:rsidRPr="00C0392D">
        <w:rPr>
          <w:rFonts w:ascii="Angsana New" w:hAnsi="Angsana New"/>
          <w:sz w:val="32"/>
          <w:szCs w:val="32"/>
        </w:rPr>
        <w:t xml:space="preserve">. </w:t>
      </w:r>
      <w:r w:rsidRPr="00C0392D">
        <w:rPr>
          <w:rFonts w:ascii="Angsana New" w:hAnsi="Angsana New"/>
          <w:sz w:val="32"/>
          <w:szCs w:val="32"/>
          <w:cs/>
        </w:rPr>
        <w:t>เพื่อความสะดวกในการเรียนการสอน</w:t>
      </w:r>
    </w:p>
    <w:p w:rsidR="003A046D" w:rsidRPr="00C0392D" w:rsidRDefault="003A046D" w:rsidP="003A046D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จำนวนอุปกรณ์ ควรมีอย่างเพียงพอกับ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0392D">
        <w:rPr>
          <w:rFonts w:ascii="Angsana New" w:hAnsi="Angsana New"/>
          <w:sz w:val="32"/>
          <w:szCs w:val="32"/>
          <w:cs/>
        </w:rPr>
        <w:t>นศ</w:t>
      </w:r>
      <w:proofErr w:type="spellEnd"/>
      <w:r w:rsidRPr="00C0392D">
        <w:rPr>
          <w:rFonts w:ascii="Angsana New" w:hAnsi="Angsana New"/>
          <w:sz w:val="32"/>
          <w:szCs w:val="32"/>
        </w:rPr>
        <w:t xml:space="preserve">. </w:t>
      </w:r>
    </w:p>
    <w:p w:rsidR="003A046D" w:rsidRPr="00C0392D" w:rsidRDefault="003A046D" w:rsidP="003A046D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ควรมีการเชิญวิทยากร</w:t>
      </w:r>
      <w:r>
        <w:rPr>
          <w:rFonts w:ascii="Angsana New" w:hAnsi="Angsana New" w:hint="cs"/>
          <w:sz w:val="32"/>
          <w:szCs w:val="32"/>
          <w:cs/>
        </w:rPr>
        <w:t>ชาวต่างชาติ</w:t>
      </w:r>
      <w:r w:rsidRPr="00C0392D">
        <w:rPr>
          <w:rFonts w:ascii="Angsana New" w:hAnsi="Angsana New"/>
          <w:sz w:val="32"/>
          <w:szCs w:val="32"/>
          <w:cs/>
        </w:rPr>
        <w:t>มาบรรยายให้กับนักศึกษา</w:t>
      </w:r>
    </w:p>
    <w:p w:rsidR="003A046D" w:rsidRPr="00C0392D" w:rsidRDefault="003A046D" w:rsidP="003A046D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3A046D" w:rsidRPr="00C0392D" w:rsidRDefault="003A046D" w:rsidP="003A046D">
      <w:pPr>
        <w:pStyle w:val="a3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จำนวนนักศึกษาที่ลงทะเบียนเรียน ( ณ วันที่ทะเบียนส่งแบบสำรวจการเข้าเรียน)....</w:t>
      </w:r>
      <w:r w:rsidR="008E336B">
        <w:rPr>
          <w:rFonts w:ascii="Angsana New" w:hAnsi="Angsana New"/>
          <w:sz w:val="32"/>
          <w:szCs w:val="32"/>
        </w:rPr>
        <w:t>196</w:t>
      </w:r>
      <w:r w:rsidRPr="00C0392D">
        <w:rPr>
          <w:rFonts w:ascii="Angsana New" w:hAnsi="Angsana New"/>
          <w:sz w:val="32"/>
          <w:szCs w:val="32"/>
          <w:cs/>
        </w:rPr>
        <w:t>.............คน</w:t>
      </w:r>
    </w:p>
    <w:p w:rsidR="003A046D" w:rsidRPr="00C0392D" w:rsidRDefault="003A046D" w:rsidP="003A046D">
      <w:pPr>
        <w:pStyle w:val="a3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จำนวนนักศึกษาที่คงอยู่เมื่อสิ้นสุดภาคการศึกษา....</w:t>
      </w:r>
      <w:r w:rsidR="008E336B">
        <w:rPr>
          <w:rFonts w:ascii="Angsana New" w:hAnsi="Angsana New"/>
          <w:sz w:val="32"/>
          <w:szCs w:val="32"/>
        </w:rPr>
        <w:t>196</w:t>
      </w:r>
      <w:r w:rsidRPr="00C0392D">
        <w:rPr>
          <w:rFonts w:ascii="Angsana New" w:hAnsi="Angsana New"/>
          <w:sz w:val="32"/>
          <w:szCs w:val="32"/>
          <w:cs/>
        </w:rPr>
        <w:t>...คน (จำนวนนักศึกษาที่สอบผ่านในรายวิชานี้)</w:t>
      </w:r>
    </w:p>
    <w:p w:rsidR="003A046D" w:rsidRPr="003A046D" w:rsidRDefault="003A046D" w:rsidP="003A046D">
      <w:pPr>
        <w:pStyle w:val="a3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การกระจายของระดับคะแนน (เกรด)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  <w:cs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2100"/>
        <w:gridCol w:w="2100"/>
      </w:tblGrid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100" w:type="dxa"/>
          </w:tcPr>
          <w:p w:rsidR="003A046D" w:rsidRPr="00C0392D" w:rsidRDefault="003A046D" w:rsidP="007E795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00" w:type="dxa"/>
          </w:tcPr>
          <w:p w:rsidR="003A046D" w:rsidRPr="00C0392D" w:rsidRDefault="003A046D" w:rsidP="007E7956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2100" w:type="dxa"/>
          </w:tcPr>
          <w:p w:rsidR="003A046D" w:rsidRPr="00C0392D" w:rsidRDefault="00780733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2100" w:type="dxa"/>
          </w:tcPr>
          <w:p w:rsidR="003A046D" w:rsidRPr="00C0392D" w:rsidRDefault="00780733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B+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0.51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2.04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C+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10.71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28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14.28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D+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20.40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D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29.59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E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42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21.42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I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 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1.53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P</w:t>
            </w:r>
          </w:p>
        </w:tc>
        <w:tc>
          <w:tcPr>
            <w:tcW w:w="2100" w:type="dxa"/>
          </w:tcPr>
          <w:p w:rsidR="003A046D" w:rsidRPr="00C0392D" w:rsidRDefault="003A046D" w:rsidP="007E7956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2100" w:type="dxa"/>
          </w:tcPr>
          <w:p w:rsidR="003A046D" w:rsidRPr="00C0392D" w:rsidRDefault="003A046D" w:rsidP="007E7956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3A046D" w:rsidRPr="00C0392D" w:rsidTr="00F54282">
        <w:tc>
          <w:tcPr>
            <w:tcW w:w="2100" w:type="dxa"/>
          </w:tcPr>
          <w:p w:rsidR="003A046D" w:rsidRPr="00C0392D" w:rsidRDefault="003A046D" w:rsidP="00F54282">
            <w:pPr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W</w:t>
            </w:r>
          </w:p>
        </w:tc>
        <w:tc>
          <w:tcPr>
            <w:tcW w:w="2100" w:type="dxa"/>
          </w:tcPr>
          <w:p w:rsidR="003A046D" w:rsidRPr="00C0392D" w:rsidRDefault="008E336B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00" w:type="dxa"/>
          </w:tcPr>
          <w:p w:rsidR="003A046D" w:rsidRPr="00C0392D" w:rsidRDefault="000778C0" w:rsidP="007E795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0.51</w:t>
            </w:r>
          </w:p>
        </w:tc>
      </w:tr>
    </w:tbl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ab/>
        <w:t>ไม่มี</w:t>
      </w:r>
    </w:p>
    <w:p w:rsidR="003A046D" w:rsidRDefault="003A046D" w:rsidP="003A046D">
      <w:pPr>
        <w:jc w:val="both"/>
        <w:rPr>
          <w:rFonts w:ascii="Angsana New" w:hAnsi="Angsana New" w:hint="cs"/>
          <w:sz w:val="32"/>
          <w:szCs w:val="32"/>
        </w:rPr>
      </w:pPr>
    </w:p>
    <w:p w:rsidR="00F14CFD" w:rsidRPr="00C0392D" w:rsidRDefault="00F14CF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spacing w:before="240"/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lastRenderedPageBreak/>
        <w:t>การทวนสอบผลสัมฤทธิ์ของนักศึกษา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3554"/>
      </w:tblGrid>
      <w:tr w:rsidR="003A046D" w:rsidRPr="00C0392D" w:rsidTr="00F54282">
        <w:trPr>
          <w:trHeight w:val="485"/>
        </w:trPr>
        <w:tc>
          <w:tcPr>
            <w:tcW w:w="5688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A046D" w:rsidRPr="00C0392D" w:rsidTr="00F54282">
        <w:trPr>
          <w:trHeight w:val="683"/>
        </w:trPr>
        <w:tc>
          <w:tcPr>
            <w:tcW w:w="5688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นำผลการประเมินตามเกณฑ์การประเมินผลรายวิชา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หลักฐานการเข้าชั้นเรียนของนักศึกษาเข้ารับการตรวจสอบจากประธานสาขา นำผลเสนอคณะกรรมการคณะ เพื่อทวนสอบจากกลุ่มสาขา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คณะกรรมการเสนอ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การประเมินเป็นไปตาม</w:t>
            </w:r>
            <w:proofErr w:type="spellStart"/>
            <w:r w:rsidRPr="00C0392D">
              <w:rPr>
                <w:rFonts w:ascii="Angsana New" w:hAnsi="Angsana New"/>
                <w:sz w:val="32"/>
                <w:szCs w:val="32"/>
                <w:cs/>
              </w:rPr>
              <w:t>กฏเกณฑ์</w:t>
            </w:r>
            <w:proofErr w:type="spellEnd"/>
            <w:r w:rsidRPr="00C0392D">
              <w:rPr>
                <w:rFonts w:ascii="Angsana New" w:hAnsi="Angsana New"/>
                <w:sz w:val="32"/>
                <w:szCs w:val="32"/>
                <w:cs/>
              </w:rPr>
              <w:t>ที่กำหนด</w:t>
            </w:r>
          </w:p>
        </w:tc>
      </w:tr>
    </w:tbl>
    <w:p w:rsidR="003A046D" w:rsidRPr="00C0392D" w:rsidRDefault="003A046D" w:rsidP="003A046D">
      <w:pPr>
        <w:spacing w:before="240"/>
        <w:jc w:val="both"/>
        <w:rPr>
          <w:rFonts w:ascii="Angsana New" w:hAnsi="Angsana New"/>
          <w:b/>
          <w:bCs/>
          <w:sz w:val="32"/>
          <w:szCs w:val="32"/>
        </w:rPr>
      </w:pPr>
    </w:p>
    <w:p w:rsidR="003A046D" w:rsidRPr="00C0392D" w:rsidRDefault="003A046D" w:rsidP="003A046D">
      <w:pPr>
        <w:spacing w:before="240"/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3A046D" w:rsidRPr="00C0392D" w:rsidRDefault="003A046D" w:rsidP="003A046D">
      <w:pPr>
        <w:pStyle w:val="a3"/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3554"/>
      </w:tblGrid>
      <w:tr w:rsidR="003A046D" w:rsidRPr="00C0392D" w:rsidTr="00F54282">
        <w:trPr>
          <w:trHeight w:val="485"/>
        </w:trPr>
        <w:tc>
          <w:tcPr>
            <w:tcW w:w="5688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อุปสรรคในการใช้แหล่งทรัพยากรประกอบการเรียนและการอำนวยความสะดวก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3A046D" w:rsidRPr="00C0392D" w:rsidTr="00F54282">
        <w:trPr>
          <w:trHeight w:val="683"/>
        </w:trPr>
        <w:tc>
          <w:tcPr>
            <w:tcW w:w="5688" w:type="dxa"/>
          </w:tcPr>
          <w:p w:rsidR="000778C0" w:rsidRDefault="000778C0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 xml:space="preserve">- 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54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3A046D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3A046D" w:rsidRPr="00C0392D" w:rsidRDefault="003A046D" w:rsidP="003A046D">
      <w:pPr>
        <w:pStyle w:val="a3"/>
        <w:ind w:left="0"/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pStyle w:val="a3"/>
        <w:ind w:left="0"/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pStyle w:val="a3"/>
        <w:numPr>
          <w:ilvl w:val="0"/>
          <w:numId w:val="2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3554"/>
      </w:tblGrid>
      <w:tr w:rsidR="003A046D" w:rsidRPr="00C0392D" w:rsidTr="00F54282">
        <w:trPr>
          <w:trHeight w:val="485"/>
        </w:trPr>
        <w:tc>
          <w:tcPr>
            <w:tcW w:w="5688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อุปสรรคด้านการบริหารและองค์กร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3A046D" w:rsidRPr="00C0392D" w:rsidTr="00F54282">
        <w:trPr>
          <w:trHeight w:val="683"/>
        </w:trPr>
        <w:tc>
          <w:tcPr>
            <w:tcW w:w="5688" w:type="dxa"/>
          </w:tcPr>
          <w:p w:rsidR="003A046D" w:rsidRPr="001D4DA0" w:rsidRDefault="003A046D" w:rsidP="003A046D">
            <w:pPr>
              <w:pStyle w:val="a3"/>
              <w:numPr>
                <w:ilvl w:val="0"/>
                <w:numId w:val="3"/>
              </w:num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ด้านการบริหาร</w:t>
            </w:r>
          </w:p>
          <w:p w:rsidR="003A046D" w:rsidRPr="00C0392D" w:rsidRDefault="003A046D" w:rsidP="00F54282">
            <w:pPr>
              <w:pStyle w:val="a3"/>
              <w:ind w:left="42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3A046D">
            <w:pPr>
              <w:pStyle w:val="a3"/>
              <w:numPr>
                <w:ilvl w:val="0"/>
                <w:numId w:val="3"/>
              </w:num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ด้านองค์กร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การติดต่อขอใช้ห้องเรียนชดเชย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54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ไม่มีห้องในการสอนชดเชยทำให้นักศึกษาต้องเรียนร่วมกันสองห้อง จำนวนที่นั่งไม่เพียงพอ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0392D">
        <w:rPr>
          <w:rFonts w:ascii="Angsana New" w:hAnsi="Angsana New"/>
          <w:b/>
          <w:bCs/>
          <w:sz w:val="32"/>
          <w:szCs w:val="32"/>
          <w:cs/>
        </w:rPr>
        <w:t>แผนการปรับปรุง</w:t>
      </w:r>
    </w:p>
    <w:p w:rsidR="003A046D" w:rsidRPr="00C0392D" w:rsidRDefault="003A046D" w:rsidP="003A046D">
      <w:pPr>
        <w:pStyle w:val="a3"/>
        <w:numPr>
          <w:ilvl w:val="0"/>
          <w:numId w:val="4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ความก้าวหน้าของการปรับปรุงการเรียนการสอนตามที่เสนอในรายงานรายวิชาครั้งที่ผ่านมา***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3554"/>
      </w:tblGrid>
      <w:tr w:rsidR="003A046D" w:rsidRPr="00C0392D" w:rsidTr="00F54282">
        <w:trPr>
          <w:trHeight w:val="485"/>
        </w:trPr>
        <w:tc>
          <w:tcPr>
            <w:tcW w:w="5688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แผนการปรับปรุงของภาคเรียน/ปีการศึกษาที่ผ่านมา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3A046D" w:rsidRPr="00C0392D" w:rsidTr="00F54282">
        <w:trPr>
          <w:trHeight w:val="1583"/>
        </w:trPr>
        <w:tc>
          <w:tcPr>
            <w:tcW w:w="5688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 xml:space="preserve">ดำเนินการตามแบบ </w:t>
            </w:r>
            <w:proofErr w:type="spellStart"/>
            <w:r w:rsidRPr="00C0392D">
              <w:rPr>
                <w:rFonts w:ascii="Angsana New" w:hAnsi="Angsana New"/>
                <w:sz w:val="32"/>
                <w:szCs w:val="32"/>
                <w:cs/>
              </w:rPr>
              <w:t>มคอ</w:t>
            </w:r>
            <w:proofErr w:type="spellEnd"/>
            <w:r w:rsidRPr="00C0392D">
              <w:rPr>
                <w:rFonts w:ascii="Angsana New" w:hAnsi="Angsana New"/>
                <w:sz w:val="32"/>
                <w:szCs w:val="32"/>
              </w:rPr>
              <w:t xml:space="preserve">.5 </w:t>
            </w:r>
            <w:r w:rsidRPr="00C0392D">
              <w:rPr>
                <w:rFonts w:ascii="Angsana New" w:hAnsi="Angsana New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3554" w:type="dxa"/>
          </w:tcPr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3A046D" w:rsidRPr="00C0392D" w:rsidRDefault="003A046D" w:rsidP="003A046D">
      <w:pPr>
        <w:jc w:val="both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pStyle w:val="a3"/>
        <w:numPr>
          <w:ilvl w:val="0"/>
          <w:numId w:val="4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การดำเนินการอื่น ๆ ในการปรับปรุงรายวิชา</w:t>
      </w: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 xml:space="preserve"> </w:t>
      </w:r>
      <w:r w:rsidRPr="00C0392D">
        <w:rPr>
          <w:rFonts w:ascii="Angsana New" w:hAnsi="Angsana New"/>
          <w:sz w:val="32"/>
          <w:szCs w:val="32"/>
          <w:cs/>
        </w:rPr>
        <w:tab/>
        <w:t>เช่น ประชุมอาจารย์ผู้สอนเพื่อรับทราบรายละเอียดของรายวิชา และผลการประเมินใน    การศึกษาที่ผ่านมาตลอดถึงแผนการดำเนินการในปีการศึกษานี้</w:t>
      </w:r>
    </w:p>
    <w:p w:rsidR="003A046D" w:rsidRPr="00C0392D" w:rsidRDefault="003A046D" w:rsidP="003A046D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 xml:space="preserve">การปรับปรุงการเรียนการสอนในการฝึกให้นักศึกษาได้ลงมือปฏิบัติจริงจาก </w:t>
      </w:r>
      <w:r w:rsidRPr="00C0392D">
        <w:rPr>
          <w:rFonts w:ascii="Angsana New" w:hAnsi="Angsana New"/>
          <w:sz w:val="32"/>
          <w:szCs w:val="32"/>
        </w:rPr>
        <w:t>case study</w:t>
      </w:r>
    </w:p>
    <w:p w:rsidR="003A046D" w:rsidRPr="00C0392D" w:rsidRDefault="003A046D" w:rsidP="003A046D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การปรับปรุงหลักสูตรเพื่อกระชับ และใช้งานได้จริงจากการเรียนวิชานี้</w:t>
      </w:r>
    </w:p>
    <w:p w:rsidR="003A046D" w:rsidRPr="00C0392D" w:rsidRDefault="003A046D" w:rsidP="003A046D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การสอนเป็นอาจารย์ท่านเดิมเพื่อให้เกิดความต่อเนื่องในการเรียนการสอนของนักศึกษา</w:t>
      </w:r>
    </w:p>
    <w:p w:rsidR="003A046D" w:rsidRPr="00C0392D" w:rsidRDefault="003A046D" w:rsidP="003A046D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  <w:cs/>
        </w:rPr>
      </w:pPr>
      <w:r w:rsidRPr="00C0392D">
        <w:rPr>
          <w:rFonts w:ascii="Angsana New" w:hAnsi="Angsana New"/>
          <w:sz w:val="32"/>
          <w:szCs w:val="32"/>
          <w:cs/>
        </w:rPr>
        <w:t>การสอนสำหรับนักศึกษาที่ตกในวิชาดังกล่าว ต้องเรียนกับผู้สอนท่านเดิมเพื่อความต่อเนื่อง</w:t>
      </w: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pStyle w:val="a3"/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3A046D" w:rsidRPr="00C0392D" w:rsidTr="00F54282">
        <w:tc>
          <w:tcPr>
            <w:tcW w:w="3080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3081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081" w:type="dxa"/>
          </w:tcPr>
          <w:p w:rsidR="003A046D" w:rsidRPr="00C0392D" w:rsidRDefault="003A046D" w:rsidP="00F5428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39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046D" w:rsidRPr="00C0392D" w:rsidTr="00F54282">
        <w:tc>
          <w:tcPr>
            <w:tcW w:w="3080" w:type="dxa"/>
          </w:tcPr>
          <w:p w:rsidR="003A046D" w:rsidRPr="00C0392D" w:rsidRDefault="003A046D" w:rsidP="003A046D">
            <w:pPr>
              <w:numPr>
                <w:ilvl w:val="0"/>
                <w:numId w:val="3"/>
              </w:num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ควรมีวิทยากร</w:t>
            </w:r>
            <w:r w:rsidR="00CD34B6">
              <w:rPr>
                <w:rFonts w:ascii="Angsana New" w:hAnsi="Angsana New" w:hint="cs"/>
                <w:sz w:val="32"/>
                <w:szCs w:val="32"/>
                <w:cs/>
              </w:rPr>
              <w:t>ชาวต่างชาติ</w:t>
            </w:r>
            <w:r w:rsidRPr="00C0392D">
              <w:rPr>
                <w:rFonts w:ascii="Angsana New" w:hAnsi="Angsana New"/>
                <w:sz w:val="32"/>
                <w:szCs w:val="32"/>
                <w:cs/>
              </w:rPr>
              <w:t>อธิบายเพิ่มเติม</w:t>
            </w:r>
          </w:p>
          <w:p w:rsidR="003A046D" w:rsidRPr="00C0392D" w:rsidRDefault="003A046D" w:rsidP="00F54282">
            <w:pPr>
              <w:ind w:left="6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3A046D" w:rsidRPr="00C0392D" w:rsidRDefault="003A046D" w:rsidP="003A046D">
            <w:pPr>
              <w:numPr>
                <w:ilvl w:val="0"/>
                <w:numId w:val="3"/>
              </w:num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 xml:space="preserve">ฝึกการปฏิบัติจริงจาก </w:t>
            </w:r>
            <w:r w:rsidRPr="00C0392D">
              <w:rPr>
                <w:rFonts w:ascii="Angsana New" w:hAnsi="Angsana New"/>
                <w:sz w:val="32"/>
                <w:szCs w:val="32"/>
              </w:rPr>
              <w:t>case study</w:t>
            </w: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สองสัปดาห์</w:t>
            </w: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สิ้นสุดภาคเรียน</w:t>
            </w:r>
          </w:p>
        </w:tc>
        <w:tc>
          <w:tcPr>
            <w:tcW w:w="3081" w:type="dxa"/>
          </w:tcPr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0392D">
              <w:rPr>
                <w:rFonts w:ascii="Angsana New" w:hAnsi="Angsana New"/>
                <w:sz w:val="32"/>
                <w:szCs w:val="32"/>
                <w:cs/>
              </w:rPr>
              <w:t>อาจารย์ผู้สอน</w:t>
            </w:r>
          </w:p>
          <w:p w:rsidR="003A046D" w:rsidRPr="00C0392D" w:rsidRDefault="003A046D" w:rsidP="00F54282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pStyle w:val="a3"/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ข้อเสนอแนะอาจารย์ผู้รับผิดชอบรายวิชาต่ออาจารย์ผู้รับผิดชอบหลักสูตร</w:t>
      </w:r>
    </w:p>
    <w:p w:rsidR="003A046D" w:rsidRPr="00C0392D" w:rsidRDefault="003A046D" w:rsidP="003A046D">
      <w:pPr>
        <w:numPr>
          <w:ilvl w:val="0"/>
          <w:numId w:val="3"/>
        </w:numPr>
        <w:jc w:val="both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มีการจัดการอบรมควรรู้เกี่ยวกับ</w:t>
      </w:r>
      <w:r w:rsidR="00CD34B6">
        <w:rPr>
          <w:rFonts w:ascii="Angsana New" w:hAnsi="Angsana New" w:hint="cs"/>
          <w:sz w:val="32"/>
          <w:szCs w:val="32"/>
          <w:cs/>
        </w:rPr>
        <w:t>การสนทนาภาษาอังกฤษให้กับนักศึกษา</w:t>
      </w:r>
    </w:p>
    <w:p w:rsidR="003A046D" w:rsidRPr="00C0392D" w:rsidRDefault="00CD34B6" w:rsidP="003A046D">
      <w:pPr>
        <w:numPr>
          <w:ilvl w:val="0"/>
          <w:numId w:val="3"/>
        </w:num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มีการลงมือปฏิบัติจริงจาก</w:t>
      </w:r>
      <w:r>
        <w:rPr>
          <w:rFonts w:ascii="Angsana New" w:hAnsi="Angsana New" w:hint="cs"/>
          <w:sz w:val="32"/>
          <w:szCs w:val="32"/>
          <w:cs/>
        </w:rPr>
        <w:t>การได้เรียนวิชาดังกล่าว</w:t>
      </w: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0392D" w:rsidRDefault="003A046D" w:rsidP="003A046D">
      <w:pPr>
        <w:jc w:val="thaiDistribute"/>
        <w:rPr>
          <w:rFonts w:ascii="Angsana New" w:hAnsi="Angsana New"/>
          <w:sz w:val="32"/>
          <w:szCs w:val="32"/>
        </w:rPr>
      </w:pPr>
    </w:p>
    <w:p w:rsidR="003A046D" w:rsidRPr="00CD34B6" w:rsidRDefault="00CD34B6" w:rsidP="003A046D">
      <w:pPr>
        <w:jc w:val="thaiDistribute"/>
        <w:rPr>
          <w:rFonts w:ascii="Franklin Gothic Medium" w:hAnsi="Franklin Gothic Medium" w:cs="Arabic Typesetting"/>
          <w:i/>
          <w:iCs/>
          <w:sz w:val="32"/>
          <w:szCs w:val="32"/>
        </w:rPr>
      </w:pPr>
      <w:r w:rsidRPr="00CD34B6">
        <w:rPr>
          <w:rFonts w:ascii="Franklin Gothic Medium" w:hAnsi="Franklin Gothic Medium" w:cs="Arabic Typesetting"/>
          <w:i/>
          <w:iCs/>
          <w:sz w:val="32"/>
          <w:szCs w:val="32"/>
          <w:cs/>
        </w:rPr>
        <w:t xml:space="preserve">                                                                  </w:t>
      </w:r>
    </w:p>
    <w:p w:rsidR="003A046D" w:rsidRPr="00C0392D" w:rsidRDefault="003A046D" w:rsidP="003A046D">
      <w:pPr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 xml:space="preserve">                                                       ลงชื่อ </w:t>
      </w:r>
      <w:r w:rsidRPr="00C0392D">
        <w:rPr>
          <w:rFonts w:ascii="Angsana New" w:hAnsi="Angsana New"/>
          <w:sz w:val="32"/>
          <w:szCs w:val="32"/>
        </w:rPr>
        <w:t>……………………………….</w:t>
      </w:r>
    </w:p>
    <w:p w:rsidR="003A046D" w:rsidRPr="00C0392D" w:rsidRDefault="003A046D" w:rsidP="003A046D">
      <w:pPr>
        <w:jc w:val="center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(</w:t>
      </w:r>
      <w:r w:rsidR="00F14CFD">
        <w:rPr>
          <w:rFonts w:ascii="Angsana New" w:hAnsi="Angsana New" w:hint="cs"/>
          <w:sz w:val="32"/>
          <w:szCs w:val="32"/>
          <w:cs/>
        </w:rPr>
        <w:t>อาจารย์ดร</w:t>
      </w:r>
      <w:r w:rsidR="00F14CFD">
        <w:rPr>
          <w:rFonts w:ascii="Angsana New" w:hAnsi="Angsana New"/>
          <w:sz w:val="32"/>
          <w:szCs w:val="32"/>
        </w:rPr>
        <w:t>.</w:t>
      </w:r>
      <w:r w:rsidRPr="00C0392D">
        <w:rPr>
          <w:rFonts w:ascii="Angsana New" w:hAnsi="Angsana New"/>
          <w:sz w:val="32"/>
          <w:szCs w:val="32"/>
          <w:cs/>
        </w:rPr>
        <w:t>ธิดารัตน์   สืบญาติ</w:t>
      </w:r>
      <w:r w:rsidRPr="00C0392D">
        <w:rPr>
          <w:rFonts w:ascii="Angsana New" w:hAnsi="Angsana New"/>
          <w:sz w:val="32"/>
          <w:szCs w:val="32"/>
        </w:rPr>
        <w:t>)</w:t>
      </w:r>
    </w:p>
    <w:p w:rsidR="003A046D" w:rsidRPr="00C0392D" w:rsidRDefault="003A046D" w:rsidP="003A046D">
      <w:pPr>
        <w:jc w:val="center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>อาจารย์ผู้รับผิดชอบรายวิชา</w:t>
      </w:r>
      <w:r w:rsidR="00CD34B6">
        <w:rPr>
          <w:rFonts w:ascii="Angsana New" w:hAnsi="Angsana New" w:hint="cs"/>
          <w:sz w:val="32"/>
          <w:szCs w:val="32"/>
          <w:cs/>
        </w:rPr>
        <w:t>ภาษาอังกฤษสำหรับรัฐ</w:t>
      </w:r>
      <w:proofErr w:type="spellStart"/>
      <w:r w:rsidR="00CD34B6">
        <w:rPr>
          <w:rFonts w:ascii="Angsana New" w:hAnsi="Angsana New" w:hint="cs"/>
          <w:sz w:val="32"/>
          <w:szCs w:val="32"/>
          <w:cs/>
        </w:rPr>
        <w:t>ประศาสน</w:t>
      </w:r>
      <w:proofErr w:type="spellEnd"/>
      <w:r w:rsidR="00CD34B6">
        <w:rPr>
          <w:rFonts w:ascii="Angsana New" w:hAnsi="Angsana New" w:hint="cs"/>
          <w:sz w:val="32"/>
          <w:szCs w:val="32"/>
          <w:cs/>
        </w:rPr>
        <w:t>ศาสตร์</w:t>
      </w:r>
      <w:r w:rsidR="00F8622F">
        <w:rPr>
          <w:rFonts w:ascii="Angsana New" w:hAnsi="Angsana New"/>
          <w:sz w:val="32"/>
          <w:szCs w:val="32"/>
        </w:rPr>
        <w:t>2</w:t>
      </w:r>
    </w:p>
    <w:p w:rsidR="003A046D" w:rsidRPr="00C0392D" w:rsidRDefault="003A046D" w:rsidP="003A046D">
      <w:pPr>
        <w:jc w:val="center"/>
        <w:rPr>
          <w:rFonts w:ascii="Angsana New" w:hAnsi="Angsana New"/>
          <w:sz w:val="32"/>
          <w:szCs w:val="32"/>
        </w:rPr>
      </w:pPr>
      <w:r w:rsidRPr="00C0392D">
        <w:rPr>
          <w:rFonts w:ascii="Angsana New" w:hAnsi="Angsana New"/>
          <w:sz w:val="32"/>
          <w:szCs w:val="32"/>
          <w:cs/>
        </w:rPr>
        <w:t xml:space="preserve">วันที่ </w:t>
      </w:r>
      <w:r w:rsidR="00F14CFD">
        <w:rPr>
          <w:rFonts w:ascii="Angsana New" w:hAnsi="Angsana New"/>
          <w:sz w:val="32"/>
          <w:szCs w:val="32"/>
        </w:rPr>
        <w:t>13</w:t>
      </w:r>
      <w:r w:rsidRPr="00C0392D">
        <w:rPr>
          <w:rFonts w:ascii="Angsana New" w:hAnsi="Angsana New"/>
          <w:sz w:val="32"/>
          <w:szCs w:val="32"/>
        </w:rPr>
        <w:t xml:space="preserve"> </w:t>
      </w:r>
      <w:r w:rsidR="00F8622F">
        <w:rPr>
          <w:rFonts w:ascii="Angsana New" w:hAnsi="Angsana New" w:hint="cs"/>
          <w:sz w:val="32"/>
          <w:szCs w:val="32"/>
          <w:cs/>
        </w:rPr>
        <w:t xml:space="preserve">ธันวาคม </w:t>
      </w:r>
      <w:r>
        <w:rPr>
          <w:rFonts w:ascii="Angsana New" w:hAnsi="Angsana New"/>
          <w:sz w:val="32"/>
          <w:szCs w:val="32"/>
        </w:rPr>
        <w:t>2</w:t>
      </w:r>
      <w:r w:rsidR="00F14CFD">
        <w:rPr>
          <w:rFonts w:ascii="Angsana New" w:hAnsi="Angsana New"/>
          <w:sz w:val="32"/>
          <w:szCs w:val="32"/>
        </w:rPr>
        <w:t>558</w:t>
      </w:r>
    </w:p>
    <w:p w:rsidR="003A046D" w:rsidRPr="00C0392D" w:rsidRDefault="003A046D" w:rsidP="003A046D">
      <w:pPr>
        <w:tabs>
          <w:tab w:val="left" w:pos="6720"/>
        </w:tabs>
        <w:spacing w:before="2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5B5ABB" w:rsidRDefault="005B5ABB"/>
    <w:sectPr w:rsidR="005B5ABB" w:rsidSect="005B5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F3BF8"/>
    <w:multiLevelType w:val="hybridMultilevel"/>
    <w:tmpl w:val="DF6E0FD4"/>
    <w:lvl w:ilvl="0" w:tplc="B5E492F2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B7535"/>
    <w:multiLevelType w:val="hybridMultilevel"/>
    <w:tmpl w:val="BEB832EE"/>
    <w:lvl w:ilvl="0" w:tplc="75C0A50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667"/>
    <w:multiLevelType w:val="hybridMultilevel"/>
    <w:tmpl w:val="5730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0AB0"/>
    <w:multiLevelType w:val="hybridMultilevel"/>
    <w:tmpl w:val="CA2E038C"/>
    <w:lvl w:ilvl="0" w:tplc="D09C91E6">
      <w:start w:val="2"/>
      <w:numFmt w:val="bullet"/>
      <w:lvlText w:val="-"/>
      <w:lvlJc w:val="left"/>
      <w:pPr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2E622BF"/>
    <w:multiLevelType w:val="hybridMultilevel"/>
    <w:tmpl w:val="B908E6FA"/>
    <w:lvl w:ilvl="0" w:tplc="5DB2F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B2DB7"/>
    <w:multiLevelType w:val="hybridMultilevel"/>
    <w:tmpl w:val="D8BE6C64"/>
    <w:lvl w:ilvl="0" w:tplc="6F8020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77775B"/>
    <w:multiLevelType w:val="hybridMultilevel"/>
    <w:tmpl w:val="923EC7F6"/>
    <w:lvl w:ilvl="0" w:tplc="A35CA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23747"/>
    <w:multiLevelType w:val="hybridMultilevel"/>
    <w:tmpl w:val="0EDA2724"/>
    <w:lvl w:ilvl="0" w:tplc="40D6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A0AD1"/>
    <w:multiLevelType w:val="hybridMultilevel"/>
    <w:tmpl w:val="47B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046D"/>
    <w:rsid w:val="000778C0"/>
    <w:rsid w:val="000C6AB3"/>
    <w:rsid w:val="00134DDC"/>
    <w:rsid w:val="002A199D"/>
    <w:rsid w:val="003A046D"/>
    <w:rsid w:val="005533FD"/>
    <w:rsid w:val="005B5ABB"/>
    <w:rsid w:val="006F2A21"/>
    <w:rsid w:val="00780733"/>
    <w:rsid w:val="007E7956"/>
    <w:rsid w:val="008711B2"/>
    <w:rsid w:val="008E336B"/>
    <w:rsid w:val="00942338"/>
    <w:rsid w:val="00972EFC"/>
    <w:rsid w:val="009A34FB"/>
    <w:rsid w:val="009B0304"/>
    <w:rsid w:val="00CB1F29"/>
    <w:rsid w:val="00CD34B6"/>
    <w:rsid w:val="00EB625E"/>
    <w:rsid w:val="00F14CFD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D"/>
    <w:pPr>
      <w:jc w:val="left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A04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46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6D"/>
    <w:pPr>
      <w:ind w:left="720"/>
      <w:contextualSpacing/>
    </w:pPr>
    <w:rPr>
      <w:szCs w:val="35"/>
    </w:rPr>
  </w:style>
  <w:style w:type="character" w:styleId="a4">
    <w:name w:val="Hyperlink"/>
    <w:basedOn w:val="a0"/>
    <w:rsid w:val="003A046D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3A046D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maintitle">
    <w:name w:val="maintitle"/>
    <w:basedOn w:val="a0"/>
    <w:rsid w:val="003A046D"/>
  </w:style>
  <w:style w:type="character" w:customStyle="1" w:styleId="20">
    <w:name w:val="หัวเรื่อง 2 อักขระ"/>
    <w:basedOn w:val="a0"/>
    <w:link w:val="2"/>
    <w:uiPriority w:val="9"/>
    <w:semiHidden/>
    <w:rsid w:val="003A046D"/>
    <w:rPr>
      <w:rFonts w:ascii="Cambria" w:eastAsia="Times New Roman" w:hAnsi="Cambria" w:cs="Angsana New"/>
      <w:b/>
      <w:bCs/>
      <w:color w:val="4F81BD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okchone_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6</cp:revision>
  <dcterms:created xsi:type="dcterms:W3CDTF">2015-12-03T16:57:00Z</dcterms:created>
  <dcterms:modified xsi:type="dcterms:W3CDTF">2015-12-03T17:17:00Z</dcterms:modified>
</cp:coreProperties>
</file>